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DC3" w:rsidRDefault="00E40C92">
      <w:pPr>
        <w:pStyle w:val="FormatvorlagePostZeilenabstandeinfach"/>
        <w:rPr>
          <w:sz w:val="4"/>
          <w:szCs w:val="4"/>
          <w:lang w:val="it-CH"/>
        </w:rPr>
      </w:pPr>
      <w:r>
        <w:rPr>
          <w:sz w:val="4"/>
          <w:szCs w:val="4"/>
          <w:lang w:val="it-CH"/>
        </w:rPr>
        <w:t xml:space="preserve"> </w:t>
      </w:r>
      <w:r>
        <w:rPr>
          <w:sz w:val="4"/>
          <w:szCs w:val="4"/>
          <w:lang w:val="it-CH"/>
        </w:rPr>
        <w:br/>
      </w:r>
    </w:p>
    <w:tbl>
      <w:tblPr>
        <w:tblW w:w="6024" w:type="dxa"/>
        <w:tblInd w:w="-70" w:type="dxa"/>
        <w:tblLayout w:type="fixed"/>
        <w:tblCellMar>
          <w:left w:w="71" w:type="dxa"/>
          <w:right w:w="71" w:type="dxa"/>
        </w:tblCellMar>
        <w:tblLook w:val="01E0" w:firstRow="1" w:lastRow="1" w:firstColumn="1" w:lastColumn="1" w:noHBand="0" w:noVBand="0"/>
      </w:tblPr>
      <w:tblGrid>
        <w:gridCol w:w="6024"/>
      </w:tblGrid>
      <w:tr w:rsidR="00411DC3">
        <w:trPr>
          <w:cantSplit/>
          <w:trHeight w:hRule="exact" w:val="2400"/>
        </w:trPr>
        <w:tc>
          <w:tcPr>
            <w:tcW w:w="6024" w:type="dxa"/>
            <w:tcBorders>
              <w:top w:val="nil"/>
              <w:left w:val="nil"/>
              <w:bottom w:val="nil"/>
              <w:right w:val="nil"/>
            </w:tcBorders>
          </w:tcPr>
          <w:p w:rsidR="00411DC3" w:rsidRDefault="00E40C92">
            <w:pPr>
              <w:pStyle w:val="Betreff"/>
              <w:rPr>
                <w:b/>
                <w:sz w:val="24"/>
                <w:szCs w:val="24"/>
                <w:lang w:val="it-CH"/>
              </w:rPr>
            </w:pPr>
            <w:r>
              <w:rPr>
                <w:b/>
                <w:sz w:val="24"/>
                <w:szCs w:val="24"/>
                <w:lang w:val="it-CH"/>
              </w:rPr>
              <w:t xml:space="preserve">Nuova legge federale sui media elettronici; </w:t>
            </w:r>
            <w:r>
              <w:rPr>
                <w:b/>
                <w:sz w:val="24"/>
                <w:szCs w:val="24"/>
                <w:lang w:val="it-CH"/>
              </w:rPr>
              <w:br/>
              <w:t>avvio della procedura di consultazione</w:t>
            </w:r>
          </w:p>
          <w:p w:rsidR="00411DC3" w:rsidRDefault="00411DC3">
            <w:pPr>
              <w:pStyle w:val="Betreff"/>
              <w:rPr>
                <w:b/>
                <w:sz w:val="24"/>
                <w:szCs w:val="24"/>
                <w:lang w:val="it-CH"/>
              </w:rPr>
            </w:pPr>
          </w:p>
          <w:p w:rsidR="00411DC3" w:rsidRDefault="00411DC3">
            <w:pPr>
              <w:pStyle w:val="Betreff"/>
              <w:rPr>
                <w:b/>
                <w:sz w:val="24"/>
                <w:szCs w:val="24"/>
                <w:lang w:val="it-CH"/>
              </w:rPr>
            </w:pPr>
          </w:p>
          <w:p w:rsidR="00411DC3" w:rsidRDefault="00411DC3">
            <w:pPr>
              <w:pStyle w:val="Betreff"/>
              <w:rPr>
                <w:b/>
                <w:sz w:val="24"/>
                <w:szCs w:val="24"/>
                <w:lang w:val="it-CH"/>
              </w:rPr>
            </w:pPr>
          </w:p>
          <w:p w:rsidR="00411DC3" w:rsidRDefault="00E40C92">
            <w:pPr>
              <w:pStyle w:val="Betreff"/>
              <w:rPr>
                <w:b/>
                <w:lang w:val="it-CH"/>
              </w:rPr>
            </w:pPr>
            <w:r>
              <w:rPr>
                <w:b/>
                <w:sz w:val="24"/>
                <w:szCs w:val="24"/>
                <w:lang w:val="it-CH"/>
              </w:rPr>
              <w:t>Questionario</w:t>
            </w:r>
          </w:p>
        </w:tc>
      </w:tr>
    </w:tbl>
    <w:p w:rsidR="00411DC3" w:rsidRDefault="00E40C92">
      <w:pPr>
        <w:rPr>
          <w:lang w:val="it-CH"/>
        </w:rPr>
      </w:pPr>
      <w:r>
        <w:rPr>
          <w:lang w:val="it-CH"/>
        </w:rPr>
        <w:t>Parere presentato da:</w:t>
      </w:r>
    </w:p>
    <w:tbl>
      <w:tblPr>
        <w:tblStyle w:val="Tabellenraster"/>
        <w:tblW w:w="0" w:type="auto"/>
        <w:tblLook w:val="04A0" w:firstRow="1" w:lastRow="0" w:firstColumn="1" w:lastColumn="0" w:noHBand="0" w:noVBand="1"/>
      </w:tblPr>
      <w:tblGrid>
        <w:gridCol w:w="4530"/>
        <w:gridCol w:w="4531"/>
      </w:tblGrid>
      <w:tr w:rsidR="00411DC3">
        <w:tc>
          <w:tcPr>
            <w:tcW w:w="4530" w:type="dxa"/>
          </w:tcPr>
          <w:p w:rsidR="00411DC3" w:rsidRDefault="00E40C92" w:rsidP="00E40C92">
            <w:pPr>
              <w:rPr>
                <w:lang w:val="it-CH"/>
              </w:rPr>
            </w:pPr>
            <w:r>
              <w:rPr>
                <w:lang w:val="it-CH"/>
              </w:rPr>
              <w:t xml:space="preserve">Cantone </w:t>
            </w:r>
            <w:r>
              <w:fldChar w:fldCharType="begin">
                <w:ffData>
                  <w:name w:val="Kontrollkästchen1"/>
                  <w:enabled/>
                  <w:calcOnExit w:val="0"/>
                  <w:checkBox>
                    <w:sizeAuto/>
                    <w:default w:val="0"/>
                    <w:checked w:val="0"/>
                  </w:checkBox>
                </w:ffData>
              </w:fldChar>
            </w:r>
            <w:bookmarkStart w:id="0" w:name="Kontrollkästchen1"/>
            <w:r>
              <w:instrText xml:space="preserve"> FORMCHECKBOX </w:instrText>
            </w:r>
            <w:r w:rsidR="00E50922">
              <w:fldChar w:fldCharType="separate"/>
            </w:r>
            <w:r>
              <w:fldChar w:fldCharType="end"/>
            </w:r>
            <w:bookmarkEnd w:id="0"/>
          </w:p>
        </w:tc>
        <w:tc>
          <w:tcPr>
            <w:tcW w:w="4531" w:type="dxa"/>
          </w:tcPr>
          <w:p w:rsidR="00411DC3" w:rsidRDefault="00E40C92" w:rsidP="00E40C92">
            <w:pPr>
              <w:rPr>
                <w:lang w:val="it-CH"/>
              </w:rPr>
            </w:pPr>
            <w:r>
              <w:rPr>
                <w:lang w:val="it-CH"/>
              </w:rPr>
              <w:t xml:space="preserve">Associazione, organizzazione, ecc.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tc>
      </w:tr>
      <w:tr w:rsidR="00411DC3">
        <w:tc>
          <w:tcPr>
            <w:tcW w:w="9061" w:type="dxa"/>
            <w:gridSpan w:val="2"/>
          </w:tcPr>
          <w:p w:rsidR="00411DC3" w:rsidRDefault="00E40C92">
            <w:pPr>
              <w:rPr>
                <w:lang w:val="it-CH"/>
              </w:rPr>
            </w:pPr>
            <w:r>
              <w:rPr>
                <w:lang w:val="it-CH"/>
              </w:rPr>
              <w:t>Mittente:</w:t>
            </w:r>
          </w:p>
          <w:p w:rsidR="00E40C92" w:rsidRDefault="00E40C92" w:rsidP="00E40C92">
            <w:pPr>
              <w:pStyle w:val="standarteingercktfett"/>
              <w:spacing w:after="0"/>
              <w:ind w:left="0"/>
              <w:rPr>
                <w:lang w:val="it-CH"/>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11DC3" w:rsidRDefault="00411DC3">
            <w:pPr>
              <w:rPr>
                <w:lang w:val="it-CH"/>
              </w:rPr>
            </w:pPr>
          </w:p>
        </w:tc>
      </w:tr>
    </w:tbl>
    <w:p w:rsidR="00411DC3" w:rsidRDefault="00411DC3">
      <w:pPr>
        <w:rPr>
          <w:lang w:val="it-CH"/>
        </w:rPr>
      </w:pPr>
    </w:p>
    <w:p w:rsidR="00411DC3" w:rsidRDefault="00E40C92">
      <w:pPr>
        <w:rPr>
          <w:i/>
          <w:lang w:val="it-CH"/>
        </w:rPr>
      </w:pPr>
      <w:r>
        <w:rPr>
          <w:i/>
          <w:lang w:val="it-CH"/>
        </w:rPr>
        <w:t xml:space="preserve">Vi invitiamo a farci pervenire il vostro parere se possibile per via elettronica in versione Word, al seguente indirizzo e-mail: </w:t>
      </w:r>
      <w:hyperlink r:id="rId7" w:history="1">
        <w:r w:rsidR="00E50922" w:rsidRPr="00E50922">
          <w:rPr>
            <w:rStyle w:val="Hyperlink"/>
            <w:i/>
            <w:lang w:val="it-CH"/>
          </w:rPr>
          <w:t>rtvg@</w:t>
        </w:r>
        <w:r w:rsidR="00E50922" w:rsidRPr="00E50922">
          <w:rPr>
            <w:rStyle w:val="Hyperlink"/>
            <w:i/>
            <w:lang w:val="it-CH"/>
          </w:rPr>
          <w:t>b</w:t>
        </w:r>
        <w:r w:rsidR="00E50922" w:rsidRPr="00E50922">
          <w:rPr>
            <w:rStyle w:val="Hyperlink"/>
            <w:i/>
            <w:lang w:val="it-CH"/>
          </w:rPr>
          <w:t>akom.admin.ch</w:t>
        </w:r>
      </w:hyperlink>
      <w:r>
        <w:rPr>
          <w:i/>
          <w:lang w:val="it-CH"/>
        </w:rPr>
        <w:t xml:space="preserve">. </w:t>
      </w:r>
    </w:p>
    <w:p w:rsidR="00411DC3" w:rsidRDefault="00E40C92">
      <w:pPr>
        <w:spacing w:after="0" w:line="240" w:lineRule="auto"/>
        <w:rPr>
          <w:lang w:val="it-CH"/>
        </w:rPr>
      </w:pPr>
      <w:r>
        <w:rPr>
          <w:lang w:val="it-CH"/>
        </w:rPr>
        <w:br w:type="page"/>
      </w:r>
    </w:p>
    <w:p w:rsidR="00411DC3" w:rsidRDefault="00E40C92">
      <w:pPr>
        <w:rPr>
          <w:b/>
          <w:sz w:val="24"/>
          <w:szCs w:val="24"/>
          <w:lang w:val="it-CH"/>
        </w:rPr>
      </w:pPr>
      <w:r>
        <w:rPr>
          <w:b/>
          <w:sz w:val="24"/>
          <w:szCs w:val="24"/>
          <w:lang w:val="it-CH"/>
        </w:rPr>
        <w:lastRenderedPageBreak/>
        <w:t xml:space="preserve">Domande </w:t>
      </w:r>
    </w:p>
    <w:p w:rsidR="00411DC3" w:rsidRDefault="00E40C92">
      <w:pPr>
        <w:pStyle w:val="Listenabsatz"/>
        <w:numPr>
          <w:ilvl w:val="0"/>
          <w:numId w:val="30"/>
        </w:numPr>
        <w:ind w:left="357" w:hanging="357"/>
        <w:contextualSpacing w:val="0"/>
        <w:rPr>
          <w:lang w:val="it-CH"/>
        </w:rPr>
      </w:pPr>
      <w:r>
        <w:rPr>
          <w:lang w:val="it-CH"/>
        </w:rPr>
        <w:t>L'avamprogetto di legge prevede che le prestazioni del servizio pubblico debbano essere fornite prevalentemente tramite contributi mediatici audio e audiovisivi. Siete favorevoli a questa restrizione?</w:t>
      </w:r>
    </w:p>
    <w:p w:rsidR="00411DC3" w:rsidRDefault="00E40C92">
      <w:pPr>
        <w:pStyle w:val="Listenabsatz"/>
        <w:ind w:left="357"/>
        <w:rPr>
          <w:rFonts w:cs="Arial"/>
          <w:sz w:val="24"/>
          <w:szCs w:val="24"/>
          <w:lang w:val="it-CH"/>
        </w:rPr>
      </w:pPr>
      <w:r>
        <w:rPr>
          <w:lang w:val="it-CH"/>
        </w:rPr>
        <w:t xml:space="preserve">Sì  </w:t>
      </w:r>
      <w:bookmarkStart w:id="1" w:name="_GoBack"/>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bookmarkEnd w:id="1"/>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E40C92" w:rsidRDefault="00E40C92">
      <w:pPr>
        <w:pBdr>
          <w:top w:val="single" w:sz="4" w:space="0" w:color="auto"/>
          <w:left w:val="single" w:sz="4" w:space="4" w:color="auto"/>
          <w:bottom w:val="single" w:sz="4" w:space="1" w:color="auto"/>
          <w:right w:val="single" w:sz="4" w:space="4" w:color="auto"/>
        </w:pBdr>
        <w:ind w:left="357"/>
        <w:rPr>
          <w:lang w:val="it-CH"/>
        </w:rPr>
      </w:pPr>
    </w:p>
    <w:p w:rsidR="00411DC3" w:rsidRDefault="00E40C92">
      <w:pPr>
        <w:pStyle w:val="Listenabsatz"/>
        <w:numPr>
          <w:ilvl w:val="0"/>
          <w:numId w:val="30"/>
        </w:numPr>
        <w:ind w:left="357" w:hanging="357"/>
        <w:contextualSpacing w:val="0"/>
        <w:rPr>
          <w:lang w:val="it-CH"/>
        </w:rPr>
      </w:pPr>
      <w:r>
        <w:rPr>
          <w:lang w:val="it-CH"/>
        </w:rPr>
        <w:t xml:space="preserve">Attualmente le concessioni radiotelevisive sono rilasciate dal Consiglio federale (SSR) e dal DATEC (altre emittenti), l'UFCOM assume la funzione di autorità di vigilanza. L’avamprogetto di legge prevede una Commissione indipendente per i media elettronici, che assegna in particolare i mandati di servizio pubblico (concessione SSR e accordi sulle prestazioni con altri fornitori di media) e ne verifica il rispetto. Decide inoltre sul sostegno indiretto ai media (art. 71 – 74, v. sotto). Siete favorevoli all'istituzione di una tale commissione indipendente? </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E40C92"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pStyle w:val="Listenabsatz"/>
        <w:numPr>
          <w:ilvl w:val="0"/>
          <w:numId w:val="30"/>
        </w:numPr>
        <w:ind w:left="357" w:hanging="357"/>
        <w:contextualSpacing w:val="0"/>
        <w:rPr>
          <w:lang w:val="it-CH"/>
        </w:rPr>
      </w:pPr>
      <w:r>
        <w:rPr>
          <w:lang w:val="it-CH"/>
        </w:rPr>
        <w:t xml:space="preserve">Attualmente è il Consiglio federale che attribuisce la concessione alla SSR. L'avamprogetto di legge prevede di assegnare questo compito alla Commissione indipendente. A vostro avviso, chi dovrebbe attribuire la concessione alla SSR? </w:t>
      </w:r>
    </w:p>
    <w:p w:rsidR="00411DC3" w:rsidRDefault="00E40C92">
      <w:pPr>
        <w:pStyle w:val="Listenabsatz"/>
        <w:ind w:left="357"/>
        <w:rPr>
          <w:lang w:val="it-CH"/>
        </w:rPr>
      </w:pPr>
      <w:r>
        <w:rPr>
          <w:lang w:val="it-CH"/>
        </w:rPr>
        <w:t xml:space="preserve">La Commissione indipendente </w:t>
      </w:r>
      <w:r>
        <w:rPr>
          <w:lang w:val="it-CH"/>
        </w:rPr>
        <w:tab/>
      </w:r>
      <w:r>
        <w:fldChar w:fldCharType="begin">
          <w:ffData>
            <w:name w:val="Kontrollkästchen1"/>
            <w:enabled/>
            <w:calcOnExit w:val="0"/>
            <w:checkBox>
              <w:sizeAuto/>
              <w:default w:val="0"/>
              <w:checked w:val="0"/>
            </w:checkBox>
          </w:ffData>
        </w:fldChar>
      </w:r>
      <w:r w:rsidRPr="00BE510E">
        <w:rPr>
          <w:lang w:val="it-CH"/>
        </w:rPr>
        <w:instrText xml:space="preserve"> FORMCHECKBOX </w:instrText>
      </w:r>
      <w:r w:rsidR="00E50922">
        <w:fldChar w:fldCharType="separate"/>
      </w:r>
      <w:r>
        <w:fldChar w:fldCharType="end"/>
      </w:r>
      <w:r>
        <w:rPr>
          <w:lang w:val="it-CH"/>
        </w:rPr>
        <w:tab/>
      </w:r>
      <w:r>
        <w:rPr>
          <w:lang w:val="it-CH"/>
        </w:rPr>
        <w:tab/>
        <w:t>Il Consiglio federale</w:t>
      </w:r>
      <w:r>
        <w:rPr>
          <w:lang w:val="it-CH"/>
        </w:rPr>
        <w:tab/>
      </w:r>
      <w:r>
        <w:fldChar w:fldCharType="begin">
          <w:ffData>
            <w:name w:val="Kontrollkästchen1"/>
            <w:enabled/>
            <w:calcOnExit w:val="0"/>
            <w:checkBox>
              <w:sizeAuto/>
              <w:default w:val="0"/>
              <w:checked w:val="0"/>
            </w:checkBox>
          </w:ffData>
        </w:fldChar>
      </w:r>
      <w:r w:rsidRPr="00BE510E">
        <w:rPr>
          <w:lang w:val="it-CH"/>
        </w:rPr>
        <w:instrText xml:space="preserve"> FORMCHECKBOX </w:instrText>
      </w:r>
      <w:r w:rsidR="00E50922">
        <w:fldChar w:fldCharType="separate"/>
      </w:r>
      <w:r>
        <w:fldChar w:fldCharType="end"/>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E40C92"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pStyle w:val="Listenabsatz"/>
        <w:numPr>
          <w:ilvl w:val="0"/>
          <w:numId w:val="30"/>
        </w:numPr>
        <w:ind w:left="357" w:hanging="357"/>
        <w:contextualSpacing w:val="0"/>
        <w:rPr>
          <w:lang w:val="it-CH"/>
        </w:rPr>
      </w:pPr>
      <w:r>
        <w:rPr>
          <w:lang w:val="it-CH"/>
        </w:rPr>
        <w:t>Attualmente il Consiglio federale definisce il divieto di pubblicità online della SSR nell'ordinanza. L'avamprogetto di legge prevede ora di sancire questo divieto nella legge. Ritenete giusto che un tale divieto sia sancito a livello di legge?</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spacing w:after="0" w:line="240" w:lineRule="auto"/>
        <w:rPr>
          <w:lang w:val="it-CH"/>
        </w:rPr>
      </w:pPr>
      <w:r>
        <w:rPr>
          <w:lang w:val="it-CH"/>
        </w:rPr>
        <w:br w:type="page"/>
      </w:r>
    </w:p>
    <w:p w:rsidR="00411DC3" w:rsidRDefault="00E40C92">
      <w:pPr>
        <w:pStyle w:val="Listenabsatz"/>
        <w:numPr>
          <w:ilvl w:val="0"/>
          <w:numId w:val="30"/>
        </w:numPr>
        <w:contextualSpacing w:val="0"/>
        <w:rPr>
          <w:lang w:val="it-CH"/>
        </w:rPr>
      </w:pPr>
      <w:r>
        <w:rPr>
          <w:lang w:val="it-CH"/>
        </w:rPr>
        <w:lastRenderedPageBreak/>
        <w:t>L'avamprogetto di legge prevede che il Consiglio federale possa obbligare la SSR a utilizzare una parte dei propri mezzi finanziari per coproduzioni con altri fornitori di media svizzeri nei settori dell'’intrattenimento e dello sport (art. 39). Accogliete questa proposta?</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pStyle w:val="Listenabsatz"/>
        <w:numPr>
          <w:ilvl w:val="0"/>
          <w:numId w:val="30"/>
        </w:numPr>
        <w:ind w:left="357" w:hanging="357"/>
        <w:contextualSpacing w:val="0"/>
        <w:rPr>
          <w:lang w:val="it-CH"/>
        </w:rPr>
      </w:pPr>
      <w:r>
        <w:rPr>
          <w:lang w:val="it-CH"/>
        </w:rPr>
        <w:t>L'avamprogetto di legge prevede diverse misure di sostegno indiretto ai media (art. 71-74). Siete fondamentalmente favorevoli a questo tipo di misure?</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pStyle w:val="Listenabsatz"/>
        <w:numPr>
          <w:ilvl w:val="0"/>
          <w:numId w:val="30"/>
        </w:numPr>
        <w:ind w:left="357" w:hanging="357"/>
        <w:contextualSpacing w:val="0"/>
        <w:rPr>
          <w:lang w:val="it-CH"/>
        </w:rPr>
      </w:pPr>
      <w:r>
        <w:rPr>
          <w:lang w:val="it-CH"/>
        </w:rPr>
        <w:t>Una misura di sostegno indiretto ai media riguarda la formazione e la formazione continua degli operatori dei media. L'avamprogetto di legge prevede di sostenere istituti di formazione e di formazione continua (art. 71). Ritenete questa misura opportuna?</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pStyle w:val="Listenabsatz"/>
        <w:numPr>
          <w:ilvl w:val="0"/>
          <w:numId w:val="30"/>
        </w:numPr>
        <w:ind w:left="357" w:hanging="357"/>
        <w:contextualSpacing w:val="0"/>
        <w:rPr>
          <w:lang w:val="it-CH"/>
        </w:rPr>
      </w:pPr>
      <w:r>
        <w:rPr>
          <w:lang w:val="it-CH"/>
        </w:rPr>
        <w:t xml:space="preserve">L'avamprogetto di legge prevede, quale altra misura di sostegno indiretto ai media, il sostegno a organizzazioni di autoregolamentazione dei media e ad agenzie di stampa (art. 72 seg.). Siete favorevoli a questa misura?  </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E40C92"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Osservazioni:</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 </w:t>
      </w: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spacing w:after="0" w:line="240" w:lineRule="auto"/>
        <w:rPr>
          <w:lang w:val="it-CH"/>
        </w:rPr>
      </w:pPr>
      <w:r>
        <w:rPr>
          <w:lang w:val="it-CH"/>
        </w:rPr>
        <w:br w:type="page"/>
      </w:r>
    </w:p>
    <w:p w:rsidR="00411DC3" w:rsidRDefault="00E40C92">
      <w:pPr>
        <w:pStyle w:val="Listenabsatz"/>
        <w:numPr>
          <w:ilvl w:val="0"/>
          <w:numId w:val="30"/>
        </w:numPr>
        <w:ind w:left="357" w:hanging="357"/>
        <w:contextualSpacing w:val="0"/>
        <w:rPr>
          <w:lang w:val="it-CH"/>
        </w:rPr>
      </w:pPr>
      <w:r>
        <w:rPr>
          <w:lang w:val="it-CH"/>
        </w:rPr>
        <w:lastRenderedPageBreak/>
        <w:t>L'avamprogetto di legge prevede il sostegno ad agenzie di stampa (v. domanda 8). Riterreste opportuno conferire un mandato per la fornitura di prestazioni di agenzia alla SSR anziché a un'agenzia di stampa?</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pStyle w:val="Listenabsatz"/>
        <w:numPr>
          <w:ilvl w:val="0"/>
          <w:numId w:val="30"/>
        </w:numPr>
        <w:ind w:left="357" w:hanging="357"/>
        <w:contextualSpacing w:val="0"/>
        <w:rPr>
          <w:lang w:val="it-CH"/>
        </w:rPr>
      </w:pPr>
      <w:r>
        <w:rPr>
          <w:lang w:val="it-CH"/>
        </w:rPr>
        <w:t xml:space="preserve">L'avamprogetto di legge prevede, quale altra misura di sostegno indiretto ai media, il versamento di contributi a infrastrutture digitali innovative volte a migliorare la qualità delle informazioni e a promuovere la varietà (art. 74). Siete favorevoli a questa misura?  </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instrText xml:space="preserve"> FORMCHECKBOX </w:instrText>
      </w:r>
      <w:r w:rsidR="00E50922">
        <w:fldChar w:fldCharType="separate"/>
      </w:r>
      <w:r>
        <w:fldChar w:fldCharType="end"/>
      </w:r>
    </w:p>
    <w:p w:rsidR="00411DC3" w:rsidRDefault="00411DC3">
      <w:pPr>
        <w:pStyle w:val="Listenabsatz"/>
        <w:rPr>
          <w:rFonts w:ascii="Cambria Math" w:hAnsi="Cambria Math" w:cs="Cambria Math"/>
          <w:sz w:val="18"/>
          <w:szCs w:val="18"/>
          <w:lang w:val="it-CH"/>
        </w:rPr>
      </w:pPr>
    </w:p>
    <w:p w:rsidR="00411DC3" w:rsidRDefault="00E40C92">
      <w:pPr>
        <w:pStyle w:val="Listenabsatz"/>
        <w:ind w:left="357"/>
        <w:rPr>
          <w:rFonts w:cs="Arial"/>
          <w:sz w:val="24"/>
          <w:szCs w:val="24"/>
          <w:lang w:val="it-CH"/>
        </w:rPr>
      </w:pPr>
      <w:r>
        <w:rPr>
          <w:lang w:val="it-CH"/>
        </w:rPr>
        <w:t>In caso di risposta affermativa: quali sarebbero le prerogative necessarie affinché un progetto sia sostenuto?</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p w:rsidR="00411DC3" w:rsidRDefault="00E40C92">
      <w:pPr>
        <w:pStyle w:val="Listenabsatz"/>
        <w:numPr>
          <w:ilvl w:val="0"/>
          <w:numId w:val="30"/>
        </w:numPr>
        <w:ind w:left="357" w:hanging="357"/>
        <w:contextualSpacing w:val="0"/>
        <w:rPr>
          <w:lang w:val="it-CH"/>
        </w:rPr>
      </w:pPr>
      <w:r>
        <w:rPr>
          <w:lang w:val="it-CH"/>
        </w:rPr>
        <w:t xml:space="preserve">Oltre a quelle citate, ci sono ancora altre misure di promozione a favore dei media elettronici che ritenete necessarie e opportune? </w:t>
      </w:r>
    </w:p>
    <w:p w:rsidR="00411DC3" w:rsidRDefault="00E40C92">
      <w:pPr>
        <w:pStyle w:val="Listenabsatz"/>
        <w:ind w:left="357"/>
        <w:rPr>
          <w:lang w:val="it-CH"/>
        </w:rPr>
      </w:pPr>
      <w:r>
        <w:rPr>
          <w:lang w:val="it-CH"/>
        </w:rPr>
        <w:t xml:space="preserve">Sì </w:t>
      </w:r>
      <w:r>
        <w:rPr>
          <w:lang w:val="it-CH"/>
        </w:rPr>
        <w:tab/>
      </w:r>
      <w:r>
        <w:fldChar w:fldCharType="begin">
          <w:ffData>
            <w:name w:val="Kontrollkästchen1"/>
            <w:enabled/>
            <w:calcOnExit w:val="0"/>
            <w:checkBox>
              <w:sizeAuto/>
              <w:default w:val="0"/>
              <w:checked w:val="0"/>
            </w:checkBox>
          </w:ffData>
        </w:fldChar>
      </w:r>
      <w:r w:rsidRPr="00BE510E">
        <w:rPr>
          <w:lang w:val="it-CH"/>
        </w:rPr>
        <w:instrText xml:space="preserve"> FORMCHECKBOX </w:instrText>
      </w:r>
      <w:r w:rsidR="00E50922">
        <w:fldChar w:fldCharType="separate"/>
      </w:r>
      <w:r>
        <w:fldChar w:fldCharType="end"/>
      </w:r>
      <w:r>
        <w:rPr>
          <w:lang w:val="it-CH"/>
        </w:rPr>
        <w:tab/>
      </w:r>
      <w:r>
        <w:rPr>
          <w:lang w:val="it-CH"/>
        </w:rPr>
        <w:tab/>
      </w:r>
      <w:r>
        <w:rPr>
          <w:lang w:val="it-CH"/>
        </w:rPr>
        <w:tab/>
        <w:t xml:space="preserve">No  </w:t>
      </w:r>
      <w:r>
        <w:fldChar w:fldCharType="begin">
          <w:ffData>
            <w:name w:val="Kontrollkästchen1"/>
            <w:enabled/>
            <w:calcOnExit w:val="0"/>
            <w:checkBox>
              <w:sizeAuto/>
              <w:default w:val="0"/>
              <w:checked w:val="0"/>
            </w:checkBox>
          </w:ffData>
        </w:fldChar>
      </w:r>
      <w:r w:rsidRPr="00BE510E">
        <w:rPr>
          <w:lang w:val="it-CH"/>
        </w:rPr>
        <w:instrText xml:space="preserve"> FORMCHECKBOX </w:instrText>
      </w:r>
      <w:r w:rsidR="00E50922">
        <w:fldChar w:fldCharType="separate"/>
      </w:r>
      <w:r>
        <w:fldChar w:fldCharType="end"/>
      </w:r>
    </w:p>
    <w:p w:rsidR="00411DC3" w:rsidRDefault="00411DC3">
      <w:pPr>
        <w:pStyle w:val="Listenabsatz"/>
        <w:rPr>
          <w:lang w:val="it-CH"/>
        </w:rPr>
      </w:pPr>
    </w:p>
    <w:p w:rsidR="00411DC3" w:rsidRDefault="00E40C92">
      <w:pPr>
        <w:pStyle w:val="Listenabsatz"/>
        <w:ind w:left="357"/>
        <w:rPr>
          <w:rFonts w:cs="Arial"/>
          <w:sz w:val="24"/>
          <w:szCs w:val="24"/>
          <w:lang w:val="it-CH"/>
        </w:rPr>
      </w:pPr>
      <w:r>
        <w:rPr>
          <w:lang w:val="it-CH"/>
        </w:rPr>
        <w:t>In caso di risposta affermativa, quali?</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Pr>
          <w:lang w:val="it-CH"/>
        </w:rPr>
        <w:t xml:space="preserve">Osservazioni: </w:t>
      </w:r>
    </w:p>
    <w:p w:rsidR="00411DC3" w:rsidRDefault="00E40C92">
      <w:pPr>
        <w:pBdr>
          <w:top w:val="single" w:sz="4" w:space="0" w:color="auto"/>
          <w:left w:val="single" w:sz="4" w:space="4" w:color="auto"/>
          <w:bottom w:val="single" w:sz="4" w:space="1" w:color="auto"/>
          <w:right w:val="single" w:sz="4" w:space="4" w:color="auto"/>
        </w:pBdr>
        <w:ind w:left="357"/>
        <w:rPr>
          <w:lang w:val="it-CH"/>
        </w:rPr>
      </w:pPr>
      <w:r w:rsidRPr="00E40C92">
        <w:rPr>
          <w:b/>
        </w:rPr>
        <w:fldChar w:fldCharType="begin">
          <w:ffData>
            <w:name w:val=""/>
            <w:enabled/>
            <w:calcOnExit w:val="0"/>
            <w:textInput/>
          </w:ffData>
        </w:fldChar>
      </w:r>
      <w:r w:rsidRPr="00E40C92">
        <w:rPr>
          <w:b/>
        </w:rPr>
        <w:instrText xml:space="preserve"> FORMTEXT </w:instrText>
      </w:r>
      <w:r w:rsidRPr="00E40C92">
        <w:rPr>
          <w:b/>
        </w:rPr>
      </w:r>
      <w:r w:rsidRPr="00E40C92">
        <w:rPr>
          <w:b/>
        </w:rPr>
        <w:fldChar w:fldCharType="separate"/>
      </w:r>
      <w:r w:rsidRPr="00E40C92">
        <w:rPr>
          <w:b/>
        </w:rPr>
        <w:t> </w:t>
      </w:r>
      <w:r w:rsidRPr="00E40C92">
        <w:rPr>
          <w:b/>
        </w:rPr>
        <w:t> </w:t>
      </w:r>
      <w:r w:rsidRPr="00E40C92">
        <w:rPr>
          <w:b/>
        </w:rPr>
        <w:t> </w:t>
      </w:r>
      <w:r w:rsidRPr="00E40C92">
        <w:rPr>
          <w:b/>
        </w:rPr>
        <w:t> </w:t>
      </w:r>
      <w:r w:rsidRPr="00E40C92">
        <w:rPr>
          <w:b/>
        </w:rPr>
        <w:t> </w:t>
      </w:r>
      <w:r w:rsidRPr="00E40C92">
        <w:rPr>
          <w:lang w:val="it-CH"/>
        </w:rPr>
        <w:fldChar w:fldCharType="end"/>
      </w:r>
    </w:p>
    <w:p w:rsidR="00411DC3" w:rsidRDefault="00411DC3">
      <w:pPr>
        <w:pBdr>
          <w:top w:val="single" w:sz="4" w:space="0" w:color="auto"/>
          <w:left w:val="single" w:sz="4" w:space="4" w:color="auto"/>
          <w:bottom w:val="single" w:sz="4" w:space="1" w:color="auto"/>
          <w:right w:val="single" w:sz="4" w:space="4" w:color="auto"/>
        </w:pBdr>
        <w:ind w:left="357"/>
        <w:rPr>
          <w:lang w:val="it-CH"/>
        </w:rPr>
      </w:pPr>
    </w:p>
    <w:sectPr w:rsidR="00411DC3">
      <w:headerReference w:type="default" r:id="rId8"/>
      <w:footerReference w:type="default" r:id="rId9"/>
      <w:headerReference w:type="first" r:id="rId10"/>
      <w:pgSz w:w="11906" w:h="16838" w:code="9"/>
      <w:pgMar w:top="1134" w:right="1134" w:bottom="953" w:left="1701" w:header="680" w:footer="516" w:gutter="0"/>
      <w:paperSrc w:first="260" w:other="2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DC3" w:rsidRDefault="00E40C92">
      <w:pPr>
        <w:spacing w:after="0" w:line="240" w:lineRule="auto"/>
      </w:pPr>
      <w:r>
        <w:separator/>
      </w:r>
    </w:p>
  </w:endnote>
  <w:endnote w:type="continuationSeparator" w:id="0">
    <w:p w:rsidR="00411DC3" w:rsidRDefault="00E40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611"/>
    </w:tblGrid>
    <w:tr w:rsidR="00411DC3">
      <w:trPr>
        <w:cantSplit/>
      </w:trPr>
      <w:tc>
        <w:tcPr>
          <w:tcW w:w="9611" w:type="dxa"/>
          <w:vAlign w:val="bottom"/>
        </w:tcPr>
        <w:p w:rsidR="00411DC3" w:rsidRDefault="00E40C92">
          <w:pPr>
            <w:pStyle w:val="Seite"/>
          </w:pPr>
          <w:r>
            <w:fldChar w:fldCharType="begin"/>
          </w:r>
          <w:r>
            <w:instrText xml:space="preserve"> PAGE  </w:instrText>
          </w:r>
          <w:r>
            <w:fldChar w:fldCharType="separate"/>
          </w:r>
          <w:r w:rsidR="00E50922">
            <w:rPr>
              <w:noProof/>
            </w:rPr>
            <w:t>2</w:t>
          </w:r>
          <w:r>
            <w:rPr>
              <w:noProof/>
            </w:rPr>
            <w:fldChar w:fldCharType="end"/>
          </w:r>
          <w:r>
            <w:t>/</w:t>
          </w:r>
          <w:r w:rsidR="00E50922">
            <w:fldChar w:fldCharType="begin"/>
          </w:r>
          <w:r w:rsidR="00E50922">
            <w:instrText xml:space="preserve"> NUMPAGES  </w:instrText>
          </w:r>
          <w:r w:rsidR="00E50922">
            <w:fldChar w:fldCharType="separate"/>
          </w:r>
          <w:r w:rsidR="00E50922">
            <w:rPr>
              <w:noProof/>
            </w:rPr>
            <w:t>4</w:t>
          </w:r>
          <w:r w:rsidR="00E50922">
            <w:rPr>
              <w:noProof/>
            </w:rPr>
            <w:fldChar w:fldCharType="end"/>
          </w:r>
        </w:p>
      </w:tc>
    </w:tr>
  </w:tbl>
  <w:p w:rsidR="00411DC3" w:rsidRDefault="00411DC3">
    <w:pPr>
      <w:pStyle w:val="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DC3" w:rsidRDefault="00E40C92">
      <w:pPr>
        <w:spacing w:after="0" w:line="240" w:lineRule="auto"/>
      </w:pPr>
      <w:r>
        <w:separator/>
      </w:r>
    </w:p>
  </w:footnote>
  <w:footnote w:type="continuationSeparator" w:id="0">
    <w:p w:rsidR="00411DC3" w:rsidRDefault="00E40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1" w:type="dxa"/>
        <w:right w:w="71" w:type="dxa"/>
      </w:tblCellMar>
      <w:tblLook w:val="01E0" w:firstRow="1" w:lastRow="1" w:firstColumn="1" w:lastColumn="1" w:noHBand="0" w:noVBand="0"/>
    </w:tblPr>
    <w:tblGrid>
      <w:gridCol w:w="9214"/>
    </w:tblGrid>
    <w:tr w:rsidR="00411DC3">
      <w:trPr>
        <w:cantSplit/>
        <w:trHeight w:hRule="exact" w:val="420"/>
      </w:trPr>
      <w:tc>
        <w:tcPr>
          <w:tcW w:w="9214" w:type="dxa"/>
        </w:tcPr>
        <w:p w:rsidR="00411DC3" w:rsidRDefault="00411DC3">
          <w:pPr>
            <w:pStyle w:val="KopfFett"/>
          </w:pPr>
        </w:p>
      </w:tc>
    </w:tr>
  </w:tbl>
  <w:p w:rsidR="00411DC3" w:rsidRDefault="00411DC3">
    <w:pPr>
      <w:pStyle w:val="Platzhal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9" w:type="dxa"/>
      <w:tblInd w:w="-765" w:type="dxa"/>
      <w:tblLayout w:type="fixed"/>
      <w:tblCellMar>
        <w:left w:w="71" w:type="dxa"/>
        <w:right w:w="71" w:type="dxa"/>
      </w:tblCellMar>
      <w:tblLook w:val="01E0" w:firstRow="1" w:lastRow="1" w:firstColumn="1" w:lastColumn="1" w:noHBand="0" w:noVBand="0"/>
    </w:tblPr>
    <w:tblGrid>
      <w:gridCol w:w="4848"/>
      <w:gridCol w:w="4961"/>
    </w:tblGrid>
    <w:tr w:rsidR="00411DC3" w:rsidRPr="00E50922">
      <w:trPr>
        <w:cantSplit/>
        <w:trHeight w:val="1276"/>
      </w:trPr>
      <w:tc>
        <w:tcPr>
          <w:tcW w:w="4848" w:type="dxa"/>
        </w:tcPr>
        <w:p w:rsidR="00411DC3" w:rsidRDefault="00E40C92">
          <w:pPr>
            <w:pStyle w:val="Logo"/>
            <w:spacing w:before="0"/>
          </w:pPr>
          <w:r>
            <w:drawing>
              <wp:inline distT="0" distB="0" distL="0" distR="0">
                <wp:extent cx="2059305" cy="659765"/>
                <wp:effectExtent l="1905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59305" cy="659765"/>
                        </a:xfrm>
                        <a:prstGeom prst="rect">
                          <a:avLst/>
                        </a:prstGeom>
                        <a:noFill/>
                        <a:ln w="9525">
                          <a:noFill/>
                          <a:miter lim="800000"/>
                          <a:headEnd/>
                          <a:tailEnd/>
                        </a:ln>
                      </pic:spPr>
                    </pic:pic>
                  </a:graphicData>
                </a:graphic>
              </wp:inline>
            </w:drawing>
          </w:r>
        </w:p>
        <w:p w:rsidR="00411DC3" w:rsidRDefault="00411DC3">
          <w:pPr>
            <w:pStyle w:val="Logo"/>
            <w:spacing w:before="0"/>
          </w:pPr>
        </w:p>
        <w:p w:rsidR="00411DC3" w:rsidRDefault="00411DC3">
          <w:pPr>
            <w:pStyle w:val="Logo"/>
          </w:pPr>
        </w:p>
      </w:tc>
      <w:tc>
        <w:tcPr>
          <w:tcW w:w="4961" w:type="dxa"/>
        </w:tcPr>
        <w:p w:rsidR="00411DC3" w:rsidRDefault="00E40C92">
          <w:pPr>
            <w:pStyle w:val="KopfDept"/>
            <w:rPr>
              <w:lang w:val="it-CH"/>
            </w:rPr>
          </w:pPr>
          <w:r>
            <w:rPr>
              <w:lang w:val="it-CH"/>
            </w:rPr>
            <w:t xml:space="preserve">Dipratimento federale dell’ambiente, dei trasporti, </w:t>
          </w:r>
          <w:r>
            <w:rPr>
              <w:lang w:val="it-CH"/>
            </w:rPr>
            <w:br/>
            <w:t>dell’energia e delle comunicazioni DATEC</w:t>
          </w:r>
        </w:p>
      </w:tc>
    </w:tr>
  </w:tbl>
  <w:p w:rsidR="00411DC3" w:rsidRDefault="00411DC3">
    <w:pPr>
      <w:pStyle w:val="Platzhalter"/>
      <w:rPr>
        <w:lang w:val="it-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22AE8A4"/>
    <w:lvl w:ilvl="0">
      <w:start w:val="1"/>
      <w:numFmt w:val="decimal"/>
      <w:pStyle w:val="Listennummer4"/>
      <w:lvlText w:val="%1."/>
      <w:lvlJc w:val="left"/>
      <w:pPr>
        <w:tabs>
          <w:tab w:val="num" w:pos="1209"/>
        </w:tabs>
        <w:ind w:left="1209" w:hanging="360"/>
      </w:pPr>
    </w:lvl>
  </w:abstractNum>
  <w:abstractNum w:abstractNumId="1" w15:restartNumberingAfterBreak="0">
    <w:nsid w:val="FFFFFF7E"/>
    <w:multiLevelType w:val="singleLevel"/>
    <w:tmpl w:val="0A76D242"/>
    <w:lvl w:ilvl="0">
      <w:start w:val="1"/>
      <w:numFmt w:val="decimal"/>
      <w:pStyle w:val="Listennummer3"/>
      <w:lvlText w:val="%1."/>
      <w:lvlJc w:val="left"/>
      <w:pPr>
        <w:tabs>
          <w:tab w:val="num" w:pos="926"/>
        </w:tabs>
        <w:ind w:left="926" w:hanging="360"/>
      </w:pPr>
    </w:lvl>
  </w:abstractNum>
  <w:abstractNum w:abstractNumId="2" w15:restartNumberingAfterBreak="0">
    <w:nsid w:val="FFFFFF7F"/>
    <w:multiLevelType w:val="singleLevel"/>
    <w:tmpl w:val="CA220530"/>
    <w:lvl w:ilvl="0">
      <w:start w:val="1"/>
      <w:numFmt w:val="decimal"/>
      <w:pStyle w:val="Listennummer2"/>
      <w:lvlText w:val="%1."/>
      <w:lvlJc w:val="left"/>
      <w:pPr>
        <w:tabs>
          <w:tab w:val="num" w:pos="643"/>
        </w:tabs>
        <w:ind w:left="643" w:hanging="360"/>
      </w:pPr>
    </w:lvl>
  </w:abstractNum>
  <w:abstractNum w:abstractNumId="3" w15:restartNumberingAfterBreak="0">
    <w:nsid w:val="FFFFFF81"/>
    <w:multiLevelType w:val="singleLevel"/>
    <w:tmpl w:val="6138016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37AB48C"/>
    <w:lvl w:ilvl="0">
      <w:start w:val="1"/>
      <w:numFmt w:val="bullet"/>
      <w:pStyle w:val="Aufzhlungszeich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F687A24"/>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08C3FCA"/>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36A2333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63483B"/>
    <w:multiLevelType w:val="hybridMultilevel"/>
    <w:tmpl w:val="8A9298B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2FC1243"/>
    <w:multiLevelType w:val="multilevel"/>
    <w:tmpl w:val="F4E6DE18"/>
    <w:styleLink w:val="FormatvorlageNummerierteListeLinks0cmHngend127cm"/>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3487C4B"/>
    <w:multiLevelType w:val="hybridMultilevel"/>
    <w:tmpl w:val="736674B2"/>
    <w:lvl w:ilvl="0" w:tplc="4DF89430">
      <w:start w:val="1"/>
      <w:numFmt w:val="bullet"/>
      <w:pStyle w:val="Aufzhlungszeichen"/>
      <w:lvlText w:val=""/>
      <w:lvlJc w:val="left"/>
      <w:pPr>
        <w:tabs>
          <w:tab w:val="num" w:pos="454"/>
        </w:tabs>
        <w:ind w:left="454" w:hanging="454"/>
      </w:pPr>
      <w:rPr>
        <w:rFonts w:ascii="Symbol" w:hAnsi="Symbol" w:hint="default"/>
      </w:rPr>
    </w:lvl>
    <w:lvl w:ilvl="1" w:tplc="E710E3B0">
      <w:start w:val="1"/>
      <w:numFmt w:val="bullet"/>
      <w:lvlText w:val=""/>
      <w:lvlJc w:val="left"/>
      <w:pPr>
        <w:tabs>
          <w:tab w:val="num" w:pos="1534"/>
        </w:tabs>
        <w:ind w:left="1534" w:hanging="454"/>
      </w:pPr>
      <w:rPr>
        <w:rFonts w:ascii="Symbol" w:hAnsi="Symbol"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A2057"/>
    <w:multiLevelType w:val="multilevel"/>
    <w:tmpl w:val="6C28C29E"/>
    <w:styleLink w:val="Aufgezhlt"/>
    <w:lvl w:ilvl="0">
      <w:start w:val="1"/>
      <w:numFmt w:val="bullet"/>
      <w:lvlText w:val=""/>
      <w:lvlJc w:val="left"/>
      <w:pPr>
        <w:tabs>
          <w:tab w:val="num" w:pos="454"/>
        </w:tabs>
        <w:ind w:left="454" w:hanging="454"/>
      </w:pPr>
      <w:rPr>
        <w:rFonts w:ascii="Symbol" w:hAnsi="Symbol"/>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FD50CB"/>
    <w:multiLevelType w:val="multilevel"/>
    <w:tmpl w:val="DDA8FDDE"/>
    <w:styleLink w:val="FormatvorlageNummerierteListe"/>
    <w:lvl w:ilvl="0">
      <w:start w:val="1"/>
      <w:numFmt w:val="decimal"/>
      <w:lvlText w:val="%1."/>
      <w:lvlJc w:val="left"/>
      <w:pPr>
        <w:tabs>
          <w:tab w:val="num" w:pos="454"/>
        </w:tabs>
        <w:ind w:left="454" w:hanging="454"/>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46836DF"/>
    <w:multiLevelType w:val="multilevel"/>
    <w:tmpl w:val="7702258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6CCD4260"/>
    <w:multiLevelType w:val="multilevel"/>
    <w:tmpl w:val="736674B2"/>
    <w:styleLink w:val="FormatvorlageAufgezhltSymbolSymbolLinks19cmHngend08cm"/>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1534"/>
        </w:tabs>
        <w:ind w:left="1534" w:hanging="454"/>
      </w:pPr>
      <w:rPr>
        <w:rFonts w:ascii="Symbol" w:hAnsi="Symbol"/>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10"/>
  </w:num>
  <w:num w:numId="4">
    <w:abstractNumId w:val="5"/>
  </w:num>
  <w:num w:numId="5">
    <w:abstractNumId w:val="5"/>
  </w:num>
  <w:num w:numId="6">
    <w:abstractNumId w:val="4"/>
  </w:num>
  <w:num w:numId="7">
    <w:abstractNumId w:val="4"/>
  </w:num>
  <w:num w:numId="8">
    <w:abstractNumId w:val="3"/>
  </w:num>
  <w:num w:numId="9">
    <w:abstractNumId w:val="3"/>
  </w:num>
  <w:num w:numId="10">
    <w:abstractNumId w:val="14"/>
  </w:num>
  <w:num w:numId="11">
    <w:abstractNumId w:val="12"/>
  </w:num>
  <w:num w:numId="12">
    <w:abstractNumId w:val="9"/>
  </w:num>
  <w:num w:numId="13">
    <w:abstractNumId w:val="6"/>
  </w:num>
  <w:num w:numId="14">
    <w:abstractNumId w:val="6"/>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ocumentProtection w:edit="forms" w:formatting="1" w:enforcement="1"/>
  <w:defaultTabStop w:val="708"/>
  <w:autoHyphenation/>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1872976" w:val="27"/>
    <w:docVar w:name="os_autosavelastposition1924587" w:val="852"/>
    <w:docVar w:name="SourceLng" w:val="deu"/>
    <w:docVar w:name="TargetLng" w:val="ita"/>
    <w:docVar w:name="TermBases" w:val="Empty"/>
    <w:docVar w:name="TermBaseURL" w:val="empty"/>
    <w:docVar w:name="TextBases" w:val="TextBase TMs\_TEMP|TextBase TMs\_kurze Segmente|TextBase TMs\BAKOM-OFCOM-UFCOM|TextBase TMs\_BAKOM_2017-10|TextBase TMs\_APO"/>
    <w:docVar w:name="TextBaseURL" w:val="empty"/>
    <w:docVar w:name="UILng" w:val="de"/>
  </w:docVars>
  <w:rsids>
    <w:rsidRoot w:val="00411DC3"/>
    <w:rsid w:val="00411DC3"/>
    <w:rsid w:val="00BE510E"/>
    <w:rsid w:val="00E40C92"/>
    <w:rsid w:val="00E509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D517A2F-DCC4-4815-B3C6-FD3D01A7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60" w:line="260" w:lineRule="atLeast"/>
    </w:pPr>
    <w:rPr>
      <w:rFonts w:ascii="Arial" w:hAnsi="Arial"/>
    </w:rPr>
  </w:style>
  <w:style w:type="paragraph" w:styleId="berschrift1">
    <w:name w:val="heading 1"/>
    <w:basedOn w:val="Standard"/>
    <w:next w:val="Standard"/>
    <w:qFormat/>
    <w:pPr>
      <w:keepNext/>
      <w:keepLines/>
      <w:numPr>
        <w:numId w:val="29"/>
      </w:numPr>
      <w:spacing w:before="240" w:after="120"/>
      <w:outlineLvl w:val="0"/>
    </w:pPr>
    <w:rPr>
      <w:b/>
      <w:sz w:val="28"/>
    </w:rPr>
  </w:style>
  <w:style w:type="paragraph" w:styleId="berschrift2">
    <w:name w:val="heading 2"/>
    <w:basedOn w:val="Standard"/>
    <w:next w:val="Standard"/>
    <w:qFormat/>
    <w:pPr>
      <w:numPr>
        <w:ilvl w:val="1"/>
        <w:numId w:val="29"/>
      </w:numPr>
      <w:spacing w:before="120" w:after="120"/>
      <w:outlineLvl w:val="1"/>
    </w:pPr>
    <w:rPr>
      <w:b/>
      <w:sz w:val="22"/>
    </w:rPr>
  </w:style>
  <w:style w:type="paragraph" w:styleId="berschrift3">
    <w:name w:val="heading 3"/>
    <w:basedOn w:val="Standard"/>
    <w:next w:val="Standard"/>
    <w:qFormat/>
    <w:pPr>
      <w:numPr>
        <w:ilvl w:val="2"/>
        <w:numId w:val="29"/>
      </w:numPr>
      <w:spacing w:before="120" w:after="120"/>
      <w:outlineLvl w:val="2"/>
    </w:pPr>
    <w:rPr>
      <w:b/>
    </w:rPr>
  </w:style>
  <w:style w:type="paragraph" w:styleId="berschrift4">
    <w:name w:val="heading 4"/>
    <w:basedOn w:val="Standard"/>
    <w:next w:val="Standard"/>
    <w:semiHidden/>
    <w:unhideWhenUsed/>
    <w:qFormat/>
    <w:pPr>
      <w:numPr>
        <w:ilvl w:val="3"/>
        <w:numId w:val="29"/>
      </w:numPr>
      <w:spacing w:before="120" w:after="120"/>
      <w:outlineLvl w:val="3"/>
    </w:pPr>
  </w:style>
  <w:style w:type="paragraph" w:styleId="berschrift5">
    <w:name w:val="heading 5"/>
    <w:basedOn w:val="Standard"/>
    <w:next w:val="Standard"/>
    <w:semiHidden/>
    <w:unhideWhenUsed/>
    <w:qFormat/>
    <w:pPr>
      <w:numPr>
        <w:ilvl w:val="4"/>
        <w:numId w:val="29"/>
      </w:numPr>
      <w:spacing w:before="120" w:after="120"/>
      <w:outlineLvl w:val="4"/>
    </w:pPr>
    <w:rPr>
      <w:bCs/>
      <w:iCs/>
      <w:szCs w:val="26"/>
    </w:rPr>
  </w:style>
  <w:style w:type="paragraph" w:styleId="berschrift6">
    <w:name w:val="heading 6"/>
    <w:basedOn w:val="Standard"/>
    <w:next w:val="Standard"/>
    <w:semiHidden/>
    <w:unhideWhenUsed/>
    <w:qFormat/>
    <w:pPr>
      <w:numPr>
        <w:ilvl w:val="5"/>
        <w:numId w:val="29"/>
      </w:numPr>
      <w:spacing w:before="120" w:after="60"/>
      <w:outlineLvl w:val="5"/>
    </w:pPr>
    <w:rPr>
      <w:bCs/>
      <w:szCs w:val="22"/>
    </w:rPr>
  </w:style>
  <w:style w:type="paragraph" w:styleId="berschrift7">
    <w:name w:val="heading 7"/>
    <w:basedOn w:val="Standard"/>
    <w:next w:val="Standard"/>
    <w:semiHidden/>
    <w:unhideWhenUsed/>
    <w:qFormat/>
    <w:pPr>
      <w:numPr>
        <w:ilvl w:val="6"/>
        <w:numId w:val="29"/>
      </w:numPr>
      <w:spacing w:before="120" w:after="60"/>
      <w:outlineLvl w:val="6"/>
    </w:pPr>
    <w:rPr>
      <w:szCs w:val="24"/>
    </w:rPr>
  </w:style>
  <w:style w:type="paragraph" w:styleId="berschrift8">
    <w:name w:val="heading 8"/>
    <w:basedOn w:val="Standard"/>
    <w:next w:val="Standard"/>
    <w:semiHidden/>
    <w:unhideWhenUsed/>
    <w:qFormat/>
    <w:pPr>
      <w:numPr>
        <w:ilvl w:val="7"/>
        <w:numId w:val="29"/>
      </w:numPr>
      <w:spacing w:before="120" w:after="60"/>
      <w:outlineLvl w:val="7"/>
    </w:pPr>
    <w:rPr>
      <w:iCs/>
      <w:szCs w:val="24"/>
    </w:rPr>
  </w:style>
  <w:style w:type="paragraph" w:styleId="berschrift9">
    <w:name w:val="heading 9"/>
    <w:basedOn w:val="Standard"/>
    <w:next w:val="Standard"/>
    <w:semiHidden/>
    <w:unhideWhenUsed/>
    <w:qFormat/>
    <w:pPr>
      <w:numPr>
        <w:ilvl w:val="8"/>
        <w:numId w:val="29"/>
      </w:numPr>
      <w:spacing w:before="12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pacing w:after="0" w:line="200" w:lineRule="atLeast"/>
    </w:pPr>
    <w:rPr>
      <w:sz w:val="15"/>
    </w:rPr>
  </w:style>
  <w:style w:type="paragraph" w:styleId="Fuzeile">
    <w:name w:val="footer"/>
    <w:basedOn w:val="Standard"/>
    <w:semiHidden/>
    <w:pPr>
      <w:tabs>
        <w:tab w:val="right" w:pos="8732"/>
      </w:tabs>
      <w:spacing w:after="0" w:line="200" w:lineRule="atLeast"/>
    </w:pPr>
    <w:rPr>
      <w:sz w:val="15"/>
    </w:rPr>
  </w:style>
  <w:style w:type="paragraph" w:customStyle="1" w:styleId="KopfFett">
    <w:name w:val="KopfFett"/>
    <w:basedOn w:val="Kopfzeile"/>
    <w:next w:val="Kopfzeile"/>
    <w:semiHidden/>
    <w:pPr>
      <w:suppressAutoHyphens/>
      <w:spacing w:line="200" w:lineRule="exact"/>
    </w:pPr>
    <w:rPr>
      <w:b/>
      <w:noProof/>
    </w:rPr>
  </w:style>
  <w:style w:type="paragraph" w:customStyle="1" w:styleId="KopfDept">
    <w:name w:val="KopfDept"/>
    <w:basedOn w:val="Kopfzeile"/>
    <w:next w:val="KopfFett"/>
    <w:semiHidden/>
    <w:pPr>
      <w:suppressAutoHyphens/>
      <w:spacing w:after="100" w:line="200" w:lineRule="exact"/>
      <w:contextualSpacing/>
    </w:pPr>
    <w:rPr>
      <w:noProof/>
    </w:rPr>
  </w:style>
  <w:style w:type="paragraph" w:customStyle="1" w:styleId="Logo">
    <w:name w:val="Logo"/>
    <w:semiHidden/>
    <w:pPr>
      <w:spacing w:before="420"/>
    </w:pPr>
    <w:rPr>
      <w:rFonts w:ascii="Arial" w:hAnsi="Arial"/>
      <w:noProof/>
      <w:sz w:val="15"/>
    </w:rPr>
  </w:style>
  <w:style w:type="paragraph" w:customStyle="1" w:styleId="Ref">
    <w:name w:val="Ref"/>
    <w:basedOn w:val="Standard"/>
    <w:next w:val="Standard"/>
    <w:link w:val="RefChar"/>
    <w:semiHidden/>
    <w:pPr>
      <w:spacing w:after="0" w:line="200" w:lineRule="exact"/>
    </w:pPr>
    <w:rPr>
      <w:sz w:val="15"/>
    </w:rPr>
  </w:style>
  <w:style w:type="paragraph" w:customStyle="1" w:styleId="Seite">
    <w:name w:val="Seite"/>
    <w:basedOn w:val="Standard"/>
    <w:semiHidden/>
    <w:pPr>
      <w:suppressAutoHyphens/>
      <w:spacing w:after="0" w:line="200" w:lineRule="exact"/>
      <w:jc w:val="right"/>
    </w:pPr>
    <w:rPr>
      <w:sz w:val="14"/>
      <w:szCs w:val="14"/>
    </w:rPr>
  </w:style>
  <w:style w:type="paragraph" w:customStyle="1" w:styleId="Platzhalter">
    <w:name w:val="Platzhalter"/>
    <w:basedOn w:val="Standard"/>
    <w:next w:val="Standard"/>
    <w:semiHidden/>
    <w:pPr>
      <w:spacing w:after="120" w:line="240" w:lineRule="auto"/>
    </w:pPr>
    <w:rPr>
      <w:sz w:val="2"/>
      <w:szCs w:val="2"/>
    </w:rPr>
  </w:style>
  <w:style w:type="paragraph" w:customStyle="1" w:styleId="FormatvorlageRefFett">
    <w:name w:val="Formatvorlage Ref + Fett"/>
    <w:basedOn w:val="Ref"/>
    <w:link w:val="FormatvorlageRefFettChar"/>
    <w:semiHidden/>
    <w:rPr>
      <w:b/>
      <w:bCs/>
    </w:rPr>
  </w:style>
  <w:style w:type="character" w:customStyle="1" w:styleId="RefChar">
    <w:name w:val="Ref Char"/>
    <w:basedOn w:val="Absatz-Standardschriftart"/>
    <w:link w:val="Ref"/>
    <w:rPr>
      <w:rFonts w:ascii="Arial" w:hAnsi="Arial"/>
      <w:sz w:val="15"/>
      <w:lang w:val="de-CH" w:eastAsia="de-CH" w:bidi="ar-SA"/>
    </w:rPr>
  </w:style>
  <w:style w:type="character" w:customStyle="1" w:styleId="FormatvorlageRefFettChar">
    <w:name w:val="Formatvorlage Ref + Fett Char"/>
    <w:basedOn w:val="RefChar"/>
    <w:link w:val="FormatvorlageRefFett"/>
    <w:rPr>
      <w:rFonts w:ascii="Arial" w:hAnsi="Arial"/>
      <w:b/>
      <w:bCs/>
      <w:sz w:val="15"/>
      <w:lang w:val="de-CH" w:eastAsia="de-CH" w:bidi="ar-SA"/>
    </w:rPr>
  </w:style>
  <w:style w:type="paragraph" w:customStyle="1" w:styleId="Adresse">
    <w:name w:val="Adresse"/>
    <w:basedOn w:val="Standard"/>
    <w:semiHidden/>
    <w:pPr>
      <w:spacing w:after="0"/>
    </w:pPr>
  </w:style>
  <w:style w:type="paragraph" w:customStyle="1" w:styleId="Betreff">
    <w:name w:val="Betreff"/>
    <w:basedOn w:val="Standard"/>
    <w:pPr>
      <w:spacing w:after="0"/>
    </w:pPr>
  </w:style>
  <w:style w:type="paragraph" w:customStyle="1" w:styleId="FormatvorlagePostZeilenabstandeinfach">
    <w:name w:val="Formatvorlage Post + Zeilenabstand:  einfach"/>
    <w:basedOn w:val="Post"/>
    <w:semiHidden/>
    <w:pPr>
      <w:spacing w:after="200" w:line="240" w:lineRule="auto"/>
    </w:pPr>
  </w:style>
  <w:style w:type="paragraph" w:customStyle="1" w:styleId="PlatzhalterBetreff">
    <w:name w:val="Platzhalter Betreff"/>
    <w:basedOn w:val="Betreff"/>
    <w:semiHidden/>
    <w:pPr>
      <w:spacing w:before="120"/>
    </w:pPr>
  </w:style>
  <w:style w:type="character" w:styleId="Seitenzahl">
    <w:name w:val="page number"/>
    <w:basedOn w:val="Absatz-Standardschriftart"/>
    <w:semiHidden/>
    <w:rPr>
      <w:rFonts w:ascii="Arial" w:hAnsi="Arial"/>
    </w:rPr>
  </w:style>
  <w:style w:type="paragraph" w:styleId="Abbildungsverzeichnis">
    <w:name w:val="table of figures"/>
    <w:basedOn w:val="Standard"/>
    <w:next w:val="Standard"/>
    <w:semiHidden/>
    <w:pPr>
      <w:spacing w:after="60"/>
      <w:ind w:left="403" w:hanging="403"/>
    </w:pPr>
  </w:style>
  <w:style w:type="numbering" w:customStyle="1" w:styleId="Aufgezhlt">
    <w:name w:val="Aufgezählt"/>
    <w:basedOn w:val="KeineListe"/>
    <w:semiHidden/>
    <w:pPr>
      <w:numPr>
        <w:numId w:val="1"/>
      </w:numPr>
    </w:pPr>
  </w:style>
  <w:style w:type="paragraph" w:styleId="Aufzhlungszeichen">
    <w:name w:val="List Bullet"/>
    <w:basedOn w:val="Standard"/>
    <w:pPr>
      <w:numPr>
        <w:numId w:val="3"/>
      </w:numPr>
      <w:spacing w:after="120"/>
    </w:pPr>
  </w:style>
  <w:style w:type="paragraph" w:styleId="Aufzhlungszeichen2">
    <w:name w:val="List Bullet 2"/>
    <w:basedOn w:val="Standard"/>
    <w:pPr>
      <w:numPr>
        <w:numId w:val="5"/>
      </w:numPr>
      <w:spacing w:after="120"/>
    </w:pPr>
  </w:style>
  <w:style w:type="paragraph" w:styleId="Aufzhlungszeichen3">
    <w:name w:val="List Bullet 3"/>
    <w:basedOn w:val="Standard"/>
    <w:semiHidden/>
    <w:pPr>
      <w:numPr>
        <w:numId w:val="7"/>
      </w:numPr>
      <w:spacing w:after="120"/>
    </w:pPr>
  </w:style>
  <w:style w:type="paragraph" w:styleId="Aufzhlungszeichen4">
    <w:name w:val="List Bullet 4"/>
    <w:basedOn w:val="Standard"/>
    <w:semiHidden/>
    <w:pPr>
      <w:numPr>
        <w:numId w:val="9"/>
      </w:numPr>
      <w:spacing w:after="120"/>
    </w:pPr>
  </w:style>
  <w:style w:type="paragraph" w:styleId="Beschriftung">
    <w:name w:val="caption"/>
    <w:basedOn w:val="Standard"/>
    <w:next w:val="Standard"/>
    <w:qFormat/>
    <w:pPr>
      <w:spacing w:before="100" w:beforeAutospacing="1" w:after="120"/>
    </w:pPr>
    <w:rPr>
      <w:b/>
      <w:bCs/>
    </w:rPr>
  </w:style>
  <w:style w:type="paragraph" w:styleId="Dokumentstruktur">
    <w:name w:val="Document Map"/>
    <w:basedOn w:val="Standard"/>
    <w:semiHidden/>
    <w:pPr>
      <w:shd w:val="clear" w:color="auto" w:fill="000080"/>
    </w:pPr>
    <w:rPr>
      <w:rFonts w:ascii="Tahoma" w:hAnsi="Tahoma" w:cs="Tahoma"/>
    </w:rPr>
  </w:style>
  <w:style w:type="paragraph" w:customStyle="1" w:styleId="DokumenttitelInformationsnotiz">
    <w:name w:val="Dokumenttitel Informationsnotiz"/>
    <w:basedOn w:val="Standard"/>
    <w:next w:val="Standard"/>
    <w:semiHidden/>
    <w:pPr>
      <w:spacing w:before="60" w:after="400" w:line="340" w:lineRule="exact"/>
    </w:pPr>
    <w:rPr>
      <w:b/>
      <w:bCs/>
      <w:sz w:val="32"/>
    </w:rPr>
  </w:style>
  <w:style w:type="paragraph" w:customStyle="1" w:styleId="Dokumentvorlage">
    <w:name w:val="Dokumentvorlage"/>
    <w:basedOn w:val="Standard"/>
    <w:next w:val="Standard"/>
    <w:semiHidden/>
    <w:pPr>
      <w:spacing w:before="600" w:after="320" w:line="480" w:lineRule="exact"/>
    </w:pPr>
    <w:rPr>
      <w:b/>
      <w:kern w:val="28"/>
      <w:sz w:val="42"/>
    </w:rPr>
  </w:style>
  <w:style w:type="paragraph" w:styleId="Endnotentext">
    <w:name w:val="endnote text"/>
    <w:basedOn w:val="Standard"/>
    <w:semiHidden/>
  </w:style>
  <w:style w:type="character" w:styleId="Endnotenzeichen">
    <w:name w:val="endnote reference"/>
    <w:basedOn w:val="Absatz-Standardschriftart"/>
    <w:semiHidden/>
    <w:rPr>
      <w:rFonts w:ascii="Arial" w:hAnsi="Arial"/>
      <w:vertAlign w:val="superscript"/>
    </w:rPr>
  </w:style>
  <w:style w:type="paragraph" w:customStyle="1" w:styleId="Form">
    <w:name w:val="Form"/>
    <w:basedOn w:val="Standard"/>
    <w:semiHidden/>
    <w:pPr>
      <w:spacing w:after="240" w:line="260" w:lineRule="exact"/>
    </w:pPr>
    <w:rPr>
      <w:sz w:val="15"/>
    </w:rPr>
  </w:style>
  <w:style w:type="numbering" w:customStyle="1" w:styleId="FormatvorlageAufgezhltSymbolSymbolLinks19cmHngend08cm">
    <w:name w:val="Formatvorlage Aufgezählt Symbol (Symbol) Links:  1.9 cm Hängend:  0.8 cm"/>
    <w:basedOn w:val="KeineListe"/>
    <w:semiHidden/>
    <w:pPr>
      <w:numPr>
        <w:numId w:val="10"/>
      </w:numPr>
    </w:pPr>
  </w:style>
  <w:style w:type="numbering" w:customStyle="1" w:styleId="FormatvorlageNummerierteListe">
    <w:name w:val="Formatvorlage Nummerierte Liste"/>
    <w:basedOn w:val="KeineListe"/>
    <w:semiHidden/>
    <w:pPr>
      <w:numPr>
        <w:numId w:val="11"/>
      </w:numPr>
    </w:pPr>
  </w:style>
  <w:style w:type="numbering" w:customStyle="1" w:styleId="FormatvorlageNummerierteListeLinks0cmHngend127cm">
    <w:name w:val="Formatvorlage Nummerierte Liste Links:  0 cm Hängend:  1.27 cm"/>
    <w:basedOn w:val="KeineListe"/>
    <w:semiHidden/>
    <w:pPr>
      <w:numPr>
        <w:numId w:val="12"/>
      </w:numPr>
    </w:pPr>
  </w:style>
  <w:style w:type="paragraph" w:customStyle="1" w:styleId="Post">
    <w:name w:val="Post"/>
    <w:basedOn w:val="Standard"/>
    <w:next w:val="Standard"/>
    <w:semiHidden/>
    <w:pPr>
      <w:spacing w:after="140" w:line="200" w:lineRule="exact"/>
    </w:pPr>
    <w:rPr>
      <w:sz w:val="14"/>
      <w:u w:val="single"/>
    </w:rPr>
  </w:style>
  <w:style w:type="paragraph" w:styleId="Funotentext">
    <w:name w:val="footnote text"/>
    <w:basedOn w:val="Standard"/>
    <w:semiHidden/>
    <w:pPr>
      <w:spacing w:after="200"/>
    </w:pPr>
    <w:rPr>
      <w:sz w:val="15"/>
    </w:rPr>
  </w:style>
  <w:style w:type="character" w:styleId="Funotenzeichen">
    <w:name w:val="footnote reference"/>
    <w:basedOn w:val="Absatz-Standardschriftart"/>
    <w:semiHidden/>
    <w:rPr>
      <w:rFonts w:ascii="Arial" w:hAnsi="Arial"/>
      <w:vertAlign w:val="superscript"/>
    </w:rPr>
  </w:style>
  <w:style w:type="character" w:styleId="Hyperlink">
    <w:name w:val="Hyperlink"/>
    <w:basedOn w:val="Absatz-Standardschriftart"/>
    <w:semiHidden/>
    <w:rPr>
      <w:color w:val="0000FF"/>
      <w:u w:val="single"/>
    </w:rPr>
  </w:style>
  <w:style w:type="paragraph" w:customStyle="1" w:styleId="Linie1">
    <w:name w:val="Linie1"/>
    <w:basedOn w:val="Standard"/>
    <w:next w:val="Standard"/>
    <w:semiHidden/>
    <w:pPr>
      <w:pBdr>
        <w:top w:val="single" w:sz="2" w:space="1" w:color="auto"/>
      </w:pBdr>
      <w:spacing w:before="270" w:after="240" w:line="160" w:lineRule="exact"/>
      <w:ind w:left="28" w:right="28"/>
    </w:pPr>
  </w:style>
  <w:style w:type="paragraph" w:customStyle="1" w:styleId="Linie2">
    <w:name w:val="Linie2"/>
    <w:basedOn w:val="Standard"/>
    <w:next w:val="Standard"/>
    <w:semiHidden/>
    <w:pPr>
      <w:pBdr>
        <w:bottom w:val="single" w:sz="2" w:space="1" w:color="auto"/>
      </w:pBdr>
      <w:spacing w:before="90" w:after="340" w:line="260" w:lineRule="exact"/>
    </w:pPr>
  </w:style>
  <w:style w:type="paragraph" w:styleId="Liste">
    <w:name w:val="List"/>
    <w:basedOn w:val="Standard"/>
    <w:semiHidden/>
    <w:pPr>
      <w:ind w:left="35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641"/>
    </w:pPr>
  </w:style>
  <w:style w:type="paragraph" w:styleId="Listenfortsetzung3">
    <w:name w:val="List Continue 3"/>
    <w:basedOn w:val="Standard"/>
    <w:semiHidden/>
    <w:pPr>
      <w:ind w:left="924"/>
    </w:pPr>
  </w:style>
  <w:style w:type="paragraph" w:styleId="Listenfortsetzung4">
    <w:name w:val="List Continue 4"/>
    <w:basedOn w:val="Standard"/>
    <w:semiHidden/>
    <w:pPr>
      <w:ind w:left="1208"/>
    </w:pPr>
  </w:style>
  <w:style w:type="paragraph" w:styleId="Listennummer">
    <w:name w:val="List Number"/>
    <w:basedOn w:val="Standard"/>
    <w:pPr>
      <w:numPr>
        <w:numId w:val="14"/>
      </w:numPr>
      <w:spacing w:after="180"/>
    </w:pPr>
  </w:style>
  <w:style w:type="paragraph" w:styleId="Listennummer2">
    <w:name w:val="List Number 2"/>
    <w:basedOn w:val="Standard"/>
    <w:pPr>
      <w:numPr>
        <w:numId w:val="16"/>
      </w:numPr>
      <w:spacing w:after="180"/>
    </w:pPr>
  </w:style>
  <w:style w:type="paragraph" w:styleId="Listennummer3">
    <w:name w:val="List Number 3"/>
    <w:basedOn w:val="Standard"/>
    <w:semiHidden/>
    <w:pPr>
      <w:numPr>
        <w:numId w:val="18"/>
      </w:numPr>
      <w:spacing w:after="180"/>
    </w:pPr>
  </w:style>
  <w:style w:type="paragraph" w:styleId="Listennummer4">
    <w:name w:val="List Number 4"/>
    <w:basedOn w:val="Standard"/>
    <w:semiHidden/>
    <w:pPr>
      <w:numPr>
        <w:numId w:val="20"/>
      </w:numPr>
    </w:pPr>
  </w:style>
  <w:style w:type="paragraph" w:styleId="NurText">
    <w:name w:val="Plain Text"/>
    <w:basedOn w:val="Standard"/>
    <w:semiHidden/>
    <w:rPr>
      <w:rFonts w:cs="Courier New"/>
    </w:rPr>
  </w:style>
  <w:style w:type="paragraph" w:customStyle="1" w:styleId="Pfad">
    <w:name w:val="Pfad"/>
    <w:next w:val="Fuzeile"/>
    <w:semiHidden/>
    <w:pPr>
      <w:spacing w:line="160" w:lineRule="exact"/>
    </w:pPr>
    <w:rPr>
      <w:rFonts w:ascii="Arial" w:hAnsi="Arial"/>
      <w:noProof/>
      <w:sz w:val="12"/>
      <w:szCs w:val="12"/>
    </w:r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semiHidden/>
    <w:rPr>
      <w:sz w:val="24"/>
      <w:szCs w:val="24"/>
    </w:rPr>
  </w:style>
  <w:style w:type="table" w:styleId="Tabelle3D-Effekt1">
    <w:name w:val="Table 3D effects 1"/>
    <w:basedOn w:val="NormaleTabelle"/>
    <w:semiHidden/>
    <w:pPr>
      <w:spacing w:after="260" w:line="260" w:lineRule="atLeast"/>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after="260" w:line="260" w:lineRule="atLeast"/>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after="260" w:line="260" w:lineRule="atLeast"/>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after="260" w:line="26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after="260" w:line="26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after="260" w:line="26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after="260" w:line="26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after="260" w:line="26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after="260" w:line="26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after="260" w:line="26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after="260" w:line="26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after="260" w:line="26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after="260" w:line="26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after="260" w:line="26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after="260" w:line="26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pPr>
      <w:spacing w:after="260"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pPr>
      <w:spacing w:after="260"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ahmen">
    <w:name w:val="Text-Rahmen"/>
    <w:basedOn w:val="Standard"/>
    <w:semiHidden/>
    <w:pPr>
      <w:pBdr>
        <w:top w:val="single" w:sz="4" w:space="1" w:color="auto"/>
        <w:left w:val="single" w:sz="4" w:space="4" w:color="auto"/>
        <w:bottom w:val="single" w:sz="4" w:space="1" w:color="auto"/>
        <w:right w:val="single" w:sz="4" w:space="4" w:color="auto"/>
      </w:pBdr>
    </w:pPr>
  </w:style>
  <w:style w:type="paragraph" w:styleId="Verzeichnis1">
    <w:name w:val="toc 1"/>
    <w:basedOn w:val="Standard"/>
    <w:next w:val="Standard"/>
    <w:autoRedefine/>
    <w:semiHidden/>
    <w:pPr>
      <w:spacing w:after="60"/>
    </w:pPr>
    <w:rPr>
      <w:b/>
    </w:rPr>
  </w:style>
  <w:style w:type="paragraph" w:styleId="Verzeichnis2">
    <w:name w:val="toc 2"/>
    <w:basedOn w:val="Standard"/>
    <w:next w:val="Standard"/>
    <w:autoRedefine/>
    <w:semiHidden/>
    <w:pPr>
      <w:spacing w:after="60" w:line="240" w:lineRule="atLeast"/>
      <w:ind w:left="198"/>
    </w:pPr>
  </w:style>
  <w:style w:type="paragraph" w:styleId="Verzeichnis3">
    <w:name w:val="toc 3"/>
    <w:basedOn w:val="Standard"/>
    <w:next w:val="Standard"/>
    <w:autoRedefine/>
    <w:semiHidden/>
    <w:pPr>
      <w:spacing w:after="60"/>
      <w:ind w:left="403"/>
    </w:pPr>
  </w:style>
  <w:style w:type="paragraph" w:styleId="Verzeichnis4">
    <w:name w:val="toc 4"/>
    <w:basedOn w:val="Standard"/>
    <w:next w:val="Standard"/>
    <w:autoRedefine/>
    <w:semiHidden/>
    <w:pPr>
      <w:spacing w:after="60" w:line="240" w:lineRule="auto"/>
      <w:ind w:left="720"/>
    </w:pPr>
    <w:rPr>
      <w:szCs w:val="24"/>
    </w:rPr>
  </w:style>
  <w:style w:type="paragraph" w:styleId="Verzeichnis5">
    <w:name w:val="toc 5"/>
    <w:basedOn w:val="Standard"/>
    <w:next w:val="Standard"/>
    <w:autoRedefine/>
    <w:semiHidden/>
    <w:pPr>
      <w:spacing w:after="60" w:line="240" w:lineRule="auto"/>
      <w:ind w:left="958"/>
    </w:pPr>
    <w:rPr>
      <w:szCs w:val="24"/>
    </w:rPr>
  </w:style>
  <w:style w:type="paragraph" w:styleId="Verzeichnis6">
    <w:name w:val="toc 6"/>
    <w:basedOn w:val="Standard"/>
    <w:next w:val="Standard"/>
    <w:autoRedefine/>
    <w:semiHidden/>
    <w:pPr>
      <w:spacing w:after="60" w:line="240" w:lineRule="auto"/>
      <w:ind w:left="1202"/>
    </w:pPr>
    <w:rPr>
      <w:szCs w:val="24"/>
    </w:rPr>
  </w:style>
  <w:style w:type="paragraph" w:styleId="Verzeichnis7">
    <w:name w:val="toc 7"/>
    <w:basedOn w:val="Standard"/>
    <w:next w:val="Standard"/>
    <w:autoRedefine/>
    <w:semiHidden/>
    <w:pPr>
      <w:spacing w:after="60" w:line="240" w:lineRule="auto"/>
      <w:ind w:left="1440"/>
    </w:pPr>
    <w:rPr>
      <w:szCs w:val="24"/>
    </w:rPr>
  </w:style>
  <w:style w:type="paragraph" w:styleId="Verzeichnis8">
    <w:name w:val="toc 8"/>
    <w:basedOn w:val="Standard"/>
    <w:next w:val="Standard"/>
    <w:autoRedefine/>
    <w:semiHidden/>
    <w:pPr>
      <w:spacing w:after="60" w:line="240" w:lineRule="auto"/>
      <w:ind w:left="1678"/>
    </w:pPr>
    <w:rPr>
      <w:szCs w:val="24"/>
    </w:rPr>
  </w:style>
  <w:style w:type="paragraph" w:styleId="Verzeichnis9">
    <w:name w:val="toc 9"/>
    <w:basedOn w:val="Standard"/>
    <w:next w:val="Standard"/>
    <w:autoRedefine/>
    <w:semiHidden/>
    <w:pPr>
      <w:spacing w:after="60" w:line="240" w:lineRule="auto"/>
      <w:ind w:left="1922"/>
    </w:pPr>
    <w:rPr>
      <w:szCs w:val="24"/>
    </w:rPr>
  </w:style>
  <w:style w:type="character" w:styleId="Zeilennummer">
    <w:name w:val="line number"/>
    <w:basedOn w:val="Absatz-Standardschriftart"/>
    <w:semiHidden/>
    <w:rPr>
      <w:rFonts w:ascii="Arial" w:hAnsi="Aria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berarbeitung">
    <w:name w:val="Revision"/>
    <w:hidden/>
    <w:uiPriority w:val="99"/>
    <w:semiHidden/>
    <w:rPr>
      <w:rFonts w:ascii="Arial" w:hAnsi="Arial"/>
    </w:rPr>
  </w:style>
  <w:style w:type="paragraph" w:customStyle="1" w:styleId="standarteingercktfett">
    <w:name w:val="standart eingerückt fett"/>
    <w:basedOn w:val="Standard"/>
    <w:rsid w:val="00E40C92"/>
    <w:pPr>
      <w:tabs>
        <w:tab w:val="left" w:pos="1134"/>
        <w:tab w:val="left" w:pos="4536"/>
        <w:tab w:val="left" w:pos="5103"/>
      </w:tabs>
      <w:spacing w:after="120" w:line="260" w:lineRule="exact"/>
      <w:ind w:left="567"/>
    </w:pPr>
    <w:rPr>
      <w:rFonts w:cs="Arial"/>
      <w:b/>
      <w:szCs w:val="22"/>
    </w:rPr>
  </w:style>
  <w:style w:type="character" w:styleId="BesuchterHyperlink">
    <w:name w:val="FollowedHyperlink"/>
    <w:basedOn w:val="Absatz-Standardschriftart"/>
    <w:uiPriority w:val="99"/>
    <w:semiHidden/>
    <w:unhideWhenUsed/>
    <w:rsid w:val="00BE5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935">
      <w:bodyDiv w:val="1"/>
      <w:marLeft w:val="0"/>
      <w:marRight w:val="0"/>
      <w:marTop w:val="0"/>
      <w:marBottom w:val="0"/>
      <w:divBdr>
        <w:top w:val="none" w:sz="0" w:space="0" w:color="auto"/>
        <w:left w:val="none" w:sz="0" w:space="0" w:color="auto"/>
        <w:bottom w:val="none" w:sz="0" w:space="0" w:color="auto"/>
        <w:right w:val="none" w:sz="0" w:space="0" w:color="auto"/>
      </w:divBdr>
    </w:div>
    <w:div w:id="44573326">
      <w:bodyDiv w:val="1"/>
      <w:marLeft w:val="0"/>
      <w:marRight w:val="0"/>
      <w:marTop w:val="0"/>
      <w:marBottom w:val="0"/>
      <w:divBdr>
        <w:top w:val="none" w:sz="0" w:space="0" w:color="auto"/>
        <w:left w:val="none" w:sz="0" w:space="0" w:color="auto"/>
        <w:bottom w:val="none" w:sz="0" w:space="0" w:color="auto"/>
        <w:right w:val="none" w:sz="0" w:space="0" w:color="auto"/>
      </w:divBdr>
    </w:div>
    <w:div w:id="336540796">
      <w:bodyDiv w:val="1"/>
      <w:marLeft w:val="0"/>
      <w:marRight w:val="0"/>
      <w:marTop w:val="0"/>
      <w:marBottom w:val="0"/>
      <w:divBdr>
        <w:top w:val="none" w:sz="0" w:space="0" w:color="auto"/>
        <w:left w:val="none" w:sz="0" w:space="0" w:color="auto"/>
        <w:bottom w:val="none" w:sz="0" w:space="0" w:color="auto"/>
        <w:right w:val="none" w:sz="0" w:space="0" w:color="auto"/>
      </w:divBdr>
    </w:div>
    <w:div w:id="513686015">
      <w:bodyDiv w:val="1"/>
      <w:marLeft w:val="0"/>
      <w:marRight w:val="0"/>
      <w:marTop w:val="0"/>
      <w:marBottom w:val="0"/>
      <w:divBdr>
        <w:top w:val="none" w:sz="0" w:space="0" w:color="auto"/>
        <w:left w:val="none" w:sz="0" w:space="0" w:color="auto"/>
        <w:bottom w:val="none" w:sz="0" w:space="0" w:color="auto"/>
        <w:right w:val="none" w:sz="0" w:space="0" w:color="auto"/>
      </w:divBdr>
    </w:div>
    <w:div w:id="678582492">
      <w:bodyDiv w:val="1"/>
      <w:marLeft w:val="0"/>
      <w:marRight w:val="0"/>
      <w:marTop w:val="0"/>
      <w:marBottom w:val="0"/>
      <w:divBdr>
        <w:top w:val="none" w:sz="0" w:space="0" w:color="auto"/>
        <w:left w:val="none" w:sz="0" w:space="0" w:color="auto"/>
        <w:bottom w:val="none" w:sz="0" w:space="0" w:color="auto"/>
        <w:right w:val="none" w:sz="0" w:space="0" w:color="auto"/>
      </w:divBdr>
    </w:div>
    <w:div w:id="942225821">
      <w:bodyDiv w:val="1"/>
      <w:marLeft w:val="0"/>
      <w:marRight w:val="0"/>
      <w:marTop w:val="0"/>
      <w:marBottom w:val="0"/>
      <w:divBdr>
        <w:top w:val="none" w:sz="0" w:space="0" w:color="auto"/>
        <w:left w:val="none" w:sz="0" w:space="0" w:color="auto"/>
        <w:bottom w:val="none" w:sz="0" w:space="0" w:color="auto"/>
        <w:right w:val="none" w:sz="0" w:space="0" w:color="auto"/>
      </w:divBdr>
    </w:div>
    <w:div w:id="993800195">
      <w:bodyDiv w:val="1"/>
      <w:marLeft w:val="0"/>
      <w:marRight w:val="0"/>
      <w:marTop w:val="0"/>
      <w:marBottom w:val="0"/>
      <w:divBdr>
        <w:top w:val="none" w:sz="0" w:space="0" w:color="auto"/>
        <w:left w:val="none" w:sz="0" w:space="0" w:color="auto"/>
        <w:bottom w:val="none" w:sz="0" w:space="0" w:color="auto"/>
        <w:right w:val="none" w:sz="0" w:space="0" w:color="auto"/>
      </w:divBdr>
    </w:div>
    <w:div w:id="1013260287">
      <w:bodyDiv w:val="1"/>
      <w:marLeft w:val="0"/>
      <w:marRight w:val="0"/>
      <w:marTop w:val="0"/>
      <w:marBottom w:val="0"/>
      <w:divBdr>
        <w:top w:val="none" w:sz="0" w:space="0" w:color="auto"/>
        <w:left w:val="none" w:sz="0" w:space="0" w:color="auto"/>
        <w:bottom w:val="none" w:sz="0" w:space="0" w:color="auto"/>
        <w:right w:val="none" w:sz="0" w:space="0" w:color="auto"/>
      </w:divBdr>
    </w:div>
    <w:div w:id="1125581309">
      <w:bodyDiv w:val="1"/>
      <w:marLeft w:val="0"/>
      <w:marRight w:val="0"/>
      <w:marTop w:val="0"/>
      <w:marBottom w:val="0"/>
      <w:divBdr>
        <w:top w:val="none" w:sz="0" w:space="0" w:color="auto"/>
        <w:left w:val="none" w:sz="0" w:space="0" w:color="auto"/>
        <w:bottom w:val="none" w:sz="0" w:space="0" w:color="auto"/>
        <w:right w:val="none" w:sz="0" w:space="0" w:color="auto"/>
      </w:divBdr>
    </w:div>
    <w:div w:id="1499495110">
      <w:bodyDiv w:val="1"/>
      <w:marLeft w:val="0"/>
      <w:marRight w:val="0"/>
      <w:marTop w:val="0"/>
      <w:marBottom w:val="0"/>
      <w:divBdr>
        <w:top w:val="none" w:sz="0" w:space="0" w:color="auto"/>
        <w:left w:val="none" w:sz="0" w:space="0" w:color="auto"/>
        <w:bottom w:val="none" w:sz="0" w:space="0" w:color="auto"/>
        <w:right w:val="none" w:sz="0" w:space="0" w:color="auto"/>
      </w:divBdr>
    </w:div>
    <w:div w:id="1550265188">
      <w:bodyDiv w:val="1"/>
      <w:marLeft w:val="0"/>
      <w:marRight w:val="0"/>
      <w:marTop w:val="0"/>
      <w:marBottom w:val="0"/>
      <w:divBdr>
        <w:top w:val="none" w:sz="0" w:space="0" w:color="auto"/>
        <w:left w:val="none" w:sz="0" w:space="0" w:color="auto"/>
        <w:bottom w:val="none" w:sz="0" w:space="0" w:color="auto"/>
        <w:right w:val="none" w:sz="0" w:space="0" w:color="auto"/>
      </w:divBdr>
    </w:div>
    <w:div w:id="1792048417">
      <w:bodyDiv w:val="1"/>
      <w:marLeft w:val="0"/>
      <w:marRight w:val="0"/>
      <w:marTop w:val="0"/>
      <w:marBottom w:val="0"/>
      <w:divBdr>
        <w:top w:val="none" w:sz="0" w:space="0" w:color="auto"/>
        <w:left w:val="none" w:sz="0" w:space="0" w:color="auto"/>
        <w:bottom w:val="none" w:sz="0" w:space="0" w:color="auto"/>
        <w:right w:val="none" w:sz="0" w:space="0" w:color="auto"/>
      </w:divBdr>
    </w:div>
    <w:div w:id="19733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tvg@bakom.admi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3735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[Absender-PLZ] [Absender-Ort], OFCOM, [Sachbearbeiter - Kürzel]</vt:lpstr>
      <vt:lpstr>[Absender-PLZ] [Absender-Ort], OFCOM, [Sachbearbeiter - Kürzel]</vt:lpstr>
    </vt:vector>
  </TitlesOfParts>
  <Company>UVEK</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[Absender-PLZ] [Absender-Ort], OFCOM, [Sachbearbeiter - Kürzel]</dc:title>
  <dc:creator>Kilchsperger Martin</dc:creator>
  <cp:lastModifiedBy>Bettina Rudin-Goetschi</cp:lastModifiedBy>
  <cp:revision>13</cp:revision>
  <cp:lastPrinted>2009-11-09T10:26:00Z</cp:lastPrinted>
  <dcterms:created xsi:type="dcterms:W3CDTF">2018-06-15T12:12:00Z</dcterms:created>
  <dcterms:modified xsi:type="dcterms:W3CDTF">2018-06-26T06:28:00Z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5/28/2018 4:37:47 PM</vt:lpwstr>
  </property>
  <property fmtid="{D5CDD505-2E9C-101B-9397-08002B2CF9AE}" pid="3" name="OS_LastOpenUser">
    <vt:lpwstr>U80711006</vt:lpwstr>
  </property>
  <property fmtid="{D5CDD505-2E9C-101B-9397-08002B2CF9AE}" pid="4" name="OS_Übernahme">
    <vt:bool>true</vt:bool>
  </property>
  <property fmtid="{D5CDD505-2E9C-101B-9397-08002B2CF9AE}" pid="5" name="OS_AutoÜbernahme">
    <vt:bool>false</vt:bool>
  </property>
  <property fmtid="{D5CDD505-2E9C-101B-9397-08002B2CF9AE}" pid="6" name="OS_LastSave">
    <vt:lpwstr>5/28/2018 4:49:18 PM</vt:lpwstr>
  </property>
  <property fmtid="{D5CDD505-2E9C-101B-9397-08002B2CF9AE}" pid="7" name="OS_LastSaveUser">
    <vt:lpwstr>U80711006</vt:lpwstr>
  </property>
  <property fmtid="{D5CDD505-2E9C-101B-9397-08002B2CF9AE}" pid="8" name="OS_LastDocumentSaved">
    <vt:bool>false</vt:bool>
  </property>
  <property fmtid="{D5CDD505-2E9C-101B-9397-08002B2CF9AE}" pid="9" name="MustSave">
    <vt:bool>false</vt:bool>
  </property>
</Properties>
</file>